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87" w:rsidRDefault="00010487"/>
    <w:p w:rsidR="00DC4F3A" w:rsidRDefault="00DC4F3A" w:rsidP="00813C5B">
      <w:pPr>
        <w:rPr>
          <w:rFonts w:ascii="Arial" w:hAnsi="Arial" w:cs="Arial"/>
          <w:b/>
        </w:rPr>
      </w:pPr>
    </w:p>
    <w:p w:rsidR="002C7F49" w:rsidRDefault="002C7F49" w:rsidP="002C7F4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Formato del Registro Estatal de Trámites y Servicios</w:t>
      </w:r>
    </w:p>
    <w:p w:rsidR="002C7F49" w:rsidRDefault="002C7F49" w:rsidP="002C7F49">
      <w:pPr>
        <w:rPr>
          <w:b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195EAB" w:rsidRDefault="00195EAB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Nombre y dirección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b/>
                  <w:i/>
                  <w:sz w:val="20"/>
                  <w:szCs w:val="20"/>
                </w:rPr>
                <w:t>la Unidad Administrativa</w:t>
              </w:r>
            </w:smartTag>
            <w:r>
              <w:rPr>
                <w:b/>
                <w:i/>
                <w:sz w:val="20"/>
                <w:szCs w:val="20"/>
              </w:rPr>
              <w:t xml:space="preserve">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>¿En qué otras oficinas se pueden efectuar el trámite ó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19"/>
                <w:szCs w:val="19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2"/>
                <w:sz w:val="20"/>
                <w:szCs w:val="20"/>
              </w:rPr>
              <w:t>Requisitos y documentos anexo que se requieren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pacing w:val="-1"/>
                <w:sz w:val="20"/>
                <w:szCs w:val="20"/>
              </w:rPr>
              <w:t>N</w:t>
            </w:r>
            <w:r>
              <w:rPr>
                <w:bCs/>
                <w:iCs/>
                <w:spacing w:val="2"/>
                <w:sz w:val="20"/>
                <w:szCs w:val="20"/>
              </w:rPr>
              <w:t>o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i/>
                <w:iCs/>
                <w:spacing w:val="2"/>
                <w:w w:val="101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pacing w:val="4"/>
                <w:w w:val="102"/>
                <w:sz w:val="20"/>
                <w:szCs w:val="20"/>
              </w:rPr>
              <w:t>t</w:t>
            </w:r>
            <w:r>
              <w:rPr>
                <w:b/>
                <w:bCs/>
                <w:i/>
                <w:iCs/>
                <w:w w:val="101"/>
                <w:sz w:val="20"/>
                <w:szCs w:val="20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ag</w:t>
            </w:r>
            <w:r>
              <w:rPr>
                <w:b/>
                <w:bCs/>
                <w:i/>
                <w:iCs/>
                <w:sz w:val="20"/>
                <w:szCs w:val="20"/>
              </w:rPr>
              <w:t>o: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Observaciones Adicionales:</w:t>
            </w: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CRITERIOS DE RESOLUCIÓN DEL TRÁMITE O SERVICIO. </w:t>
            </w:r>
          </w:p>
          <w:p w:rsidR="002C7F49" w:rsidRDefault="002C7F49">
            <w:pPr>
              <w:rPr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FUNDAMENTO JURÍDICO DEL TRÁMITE O SERVICIO,  DE LOS REQUISITOS Y DEL COSTO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QUEJAS EN EL SERVICIO Y ATENCIÓN A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i/>
                  <w:sz w:val="20"/>
                </w:rPr>
                <w:t>LA CIUDADANÍA</w:t>
              </w:r>
              <w:r>
                <w:rPr>
                  <w:sz w:val="20"/>
                </w:rPr>
                <w:t>.</w:t>
              </w:r>
            </w:smartTag>
            <w:r>
              <w:rPr>
                <w:sz w:val="20"/>
              </w:rPr>
              <w:t xml:space="preserve">  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 IMPORTANTE: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C7F49" w:rsidTr="005E3E6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0ED4" w:rsidRPr="001A0ED4" w:rsidRDefault="001A0ED4" w:rsidP="001A0ED4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sz w:val="20"/>
                <w:szCs w:val="20"/>
              </w:rPr>
            </w:pPr>
            <w:r w:rsidRPr="001A0ED4">
              <w:rPr>
                <w:i/>
                <w:color w:val="000000"/>
                <w:sz w:val="20"/>
                <w:szCs w:val="20"/>
              </w:rPr>
              <w:t>De conformidad con los artículos 52, 53 y 54 de la Ley de Mejora Regulatoria para el Estado de Morelos</w:t>
            </w:r>
            <w:r w:rsidR="00690434">
              <w:rPr>
                <w:i/>
                <w:color w:val="000000"/>
                <w:sz w:val="20"/>
                <w:szCs w:val="20"/>
              </w:rPr>
              <w:t xml:space="preserve"> y sus municipios</w:t>
            </w:r>
            <w:r w:rsidRPr="001A0ED4">
              <w:rPr>
                <w:i/>
                <w:color w:val="000000"/>
                <w:sz w:val="20"/>
                <w:szCs w:val="20"/>
              </w:rPr>
              <w:t xml:space="preserve">, los Sujetos obligados deben inscribir y mantener actualizada la información de sus trámites y servicios, así como no podrán aplicar trámites o servicios adicionales a los establecidos en los Catálogos Estatal o Municipales, ni podrán exigir requisitos adicionales en forma distinta a como se inscriban en los mismos. </w:t>
            </w:r>
          </w:p>
          <w:p w:rsidR="002C7F49" w:rsidRDefault="001A0ED4" w:rsidP="001A0ED4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1A0ED4">
              <w:rPr>
                <w:i/>
                <w:color w:val="000000"/>
                <w:sz w:val="20"/>
                <w:szCs w:val="20"/>
              </w:rPr>
              <w:t>De conformidad con el artículo 51, párrafo tercero de la Ley de Mejora Regulatoria para el Estado de Morelos</w:t>
            </w:r>
            <w:r w:rsidR="00690434">
              <w:rPr>
                <w:i/>
                <w:color w:val="000000"/>
                <w:sz w:val="20"/>
                <w:szCs w:val="20"/>
              </w:rPr>
              <w:t xml:space="preserve"> y sus municipios</w:t>
            </w:r>
            <w:r w:rsidRPr="001A0ED4">
              <w:rPr>
                <w:i/>
                <w:color w:val="000000"/>
                <w:sz w:val="20"/>
                <w:szCs w:val="20"/>
              </w:rPr>
              <w:t>, los Sujetos Obligados serán los responsables de ingresar y actualizar la información al Registro Estatal o al Registro Municipal, así como la legalidad y el contenido de la información.</w:t>
            </w:r>
          </w:p>
        </w:tc>
      </w:tr>
    </w:tbl>
    <w:p w:rsidR="00483F94" w:rsidRDefault="00483F94" w:rsidP="00813C5B">
      <w:pPr>
        <w:rPr>
          <w:rFonts w:ascii="Arial" w:hAnsi="Arial" w:cs="Arial"/>
          <w:b/>
        </w:rPr>
      </w:pPr>
      <w:bookmarkStart w:id="0" w:name="_GoBack"/>
      <w:bookmarkEnd w:id="0"/>
    </w:p>
    <w:sectPr w:rsidR="00483F94" w:rsidSect="00A74DEB">
      <w:headerReference w:type="default" r:id="rId8"/>
      <w:footerReference w:type="default" r:id="rId9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B4" w:rsidRDefault="009E05B4" w:rsidP="00010487">
      <w:r>
        <w:separator/>
      </w:r>
    </w:p>
  </w:endnote>
  <w:endnote w:type="continuationSeparator" w:id="0">
    <w:p w:rsidR="009E05B4" w:rsidRDefault="009E05B4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B4" w:rsidRDefault="009E05B4" w:rsidP="00010487">
      <w:r>
        <w:separator/>
      </w:r>
    </w:p>
  </w:footnote>
  <w:footnote w:type="continuationSeparator" w:id="0">
    <w:p w:rsidR="009E05B4" w:rsidRDefault="009E05B4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D6" w:rsidRDefault="00575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3CEB3" wp14:editId="1C9D73BC">
          <wp:simplePos x="0" y="0"/>
          <wp:positionH relativeFrom="column">
            <wp:posOffset>-677545</wp:posOffset>
          </wp:positionH>
          <wp:positionV relativeFrom="paragraph">
            <wp:posOffset>-394970</wp:posOffset>
          </wp:positionV>
          <wp:extent cx="2495550" cy="942975"/>
          <wp:effectExtent l="0" t="0" r="0" b="9525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BD6" w:rsidRDefault="00575BD6">
    <w:pPr>
      <w:pStyle w:val="Encabezado"/>
    </w:pPr>
  </w:p>
  <w:p w:rsidR="00010487" w:rsidRDefault="00010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56B07"/>
    <w:rsid w:val="00193060"/>
    <w:rsid w:val="00193E95"/>
    <w:rsid w:val="00195EAB"/>
    <w:rsid w:val="001A0ED4"/>
    <w:rsid w:val="00203399"/>
    <w:rsid w:val="00224A1F"/>
    <w:rsid w:val="002B08E7"/>
    <w:rsid w:val="002C7F49"/>
    <w:rsid w:val="002D73EF"/>
    <w:rsid w:val="00377874"/>
    <w:rsid w:val="00377ABD"/>
    <w:rsid w:val="003B0FC0"/>
    <w:rsid w:val="003D0834"/>
    <w:rsid w:val="00400AAF"/>
    <w:rsid w:val="004622A9"/>
    <w:rsid w:val="00483F94"/>
    <w:rsid w:val="004C29BF"/>
    <w:rsid w:val="00521F28"/>
    <w:rsid w:val="00575BD6"/>
    <w:rsid w:val="005A7E1A"/>
    <w:rsid w:val="005B4E6D"/>
    <w:rsid w:val="005E3E65"/>
    <w:rsid w:val="006511EE"/>
    <w:rsid w:val="006534E7"/>
    <w:rsid w:val="00670D23"/>
    <w:rsid w:val="00690434"/>
    <w:rsid w:val="006969D0"/>
    <w:rsid w:val="006D0C60"/>
    <w:rsid w:val="007033A4"/>
    <w:rsid w:val="00737F3D"/>
    <w:rsid w:val="0078549B"/>
    <w:rsid w:val="007F10DF"/>
    <w:rsid w:val="00813C5B"/>
    <w:rsid w:val="008C1C62"/>
    <w:rsid w:val="008C548B"/>
    <w:rsid w:val="00931163"/>
    <w:rsid w:val="00961E21"/>
    <w:rsid w:val="009B5E0B"/>
    <w:rsid w:val="009D4342"/>
    <w:rsid w:val="009E05B4"/>
    <w:rsid w:val="009F013C"/>
    <w:rsid w:val="00A00F53"/>
    <w:rsid w:val="00A74DEB"/>
    <w:rsid w:val="00A8123E"/>
    <w:rsid w:val="00A9042B"/>
    <w:rsid w:val="00AB30B7"/>
    <w:rsid w:val="00BB3416"/>
    <w:rsid w:val="00BE1BC0"/>
    <w:rsid w:val="00C20EC2"/>
    <w:rsid w:val="00C75567"/>
    <w:rsid w:val="00CC4C5B"/>
    <w:rsid w:val="00D10161"/>
    <w:rsid w:val="00D14554"/>
    <w:rsid w:val="00DC4F3A"/>
    <w:rsid w:val="00DE42E7"/>
    <w:rsid w:val="00E35AE0"/>
    <w:rsid w:val="00E812DD"/>
    <w:rsid w:val="00EF0D60"/>
    <w:rsid w:val="00F71E21"/>
    <w:rsid w:val="00FB3826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237986E-8F60-4769-BEDF-243AD586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3D1-EA61-4B03-8523-ED3C0C6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marycruz.jrz95@gmail.com</cp:lastModifiedBy>
  <cp:revision>14</cp:revision>
  <cp:lastPrinted>2018-11-26T15:12:00Z</cp:lastPrinted>
  <dcterms:created xsi:type="dcterms:W3CDTF">2018-11-22T21:29:00Z</dcterms:created>
  <dcterms:modified xsi:type="dcterms:W3CDTF">2019-08-15T16:01:00Z</dcterms:modified>
</cp:coreProperties>
</file>